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5C88" w14:textId="7A8DCCD0" w:rsidR="005108A9" w:rsidRPr="00BB5A13" w:rsidRDefault="00DB0BCE">
      <w:pPr>
        <w:rPr>
          <w:rFonts w:cs="Times New Roman"/>
        </w:rPr>
      </w:pPr>
      <w:r>
        <w:rPr>
          <w:rFonts w:cs="Times New Roman"/>
        </w:rPr>
        <w:t xml:space="preserve">Parkinson’s disease is </w:t>
      </w:r>
      <w:r w:rsidR="00922231">
        <w:rPr>
          <w:rFonts w:cs="Times New Roman"/>
        </w:rPr>
        <w:t xml:space="preserve">a common neurodegenerative disease </w:t>
      </w:r>
      <w:r>
        <w:rPr>
          <w:rFonts w:cs="Times New Roman"/>
        </w:rPr>
        <w:t xml:space="preserve">marked by the progressive loss of dopaminergic neurons in the substantia </w:t>
      </w:r>
      <w:proofErr w:type="spellStart"/>
      <w:r>
        <w:rPr>
          <w:rFonts w:cs="Times New Roman"/>
        </w:rPr>
        <w:t>nigra</w:t>
      </w:r>
      <w:proofErr w:type="spellEnd"/>
      <w:r>
        <w:rPr>
          <w:rFonts w:cs="Times New Roman"/>
        </w:rPr>
        <w:t xml:space="preserve"> in the brain, but the exact etiology of the disease is unknown</w:t>
      </w:r>
      <w:r w:rsidR="00922231">
        <w:rPr>
          <w:rFonts w:cs="Times New Roman"/>
        </w:rPr>
        <w:t xml:space="preserve"> (1)</w:t>
      </w:r>
      <w:r>
        <w:rPr>
          <w:rFonts w:cs="Times New Roman"/>
        </w:rPr>
        <w:t xml:space="preserve">. </w:t>
      </w:r>
      <w:r w:rsidR="003707B5">
        <w:rPr>
          <w:rFonts w:cs="Times New Roman"/>
        </w:rPr>
        <w:t>Mitochondrial dysfunction is strongly linked to early-onset autosomal recessive Parkinson’s disease</w:t>
      </w:r>
      <w:r w:rsidR="00922231">
        <w:rPr>
          <w:rFonts w:cs="Times New Roman"/>
        </w:rPr>
        <w:t xml:space="preserve"> (2)</w:t>
      </w:r>
      <w:r w:rsidR="000633F2" w:rsidRPr="00BB5A13">
        <w:rPr>
          <w:rFonts w:cs="Times New Roman"/>
        </w:rPr>
        <w:t xml:space="preserve">. </w:t>
      </w:r>
      <w:r w:rsidR="00D926BB" w:rsidRPr="00BB5A13">
        <w:rPr>
          <w:rFonts w:cs="Times New Roman"/>
        </w:rPr>
        <w:t xml:space="preserve"> </w:t>
      </w:r>
      <w:r w:rsidR="0025274D">
        <w:rPr>
          <w:rFonts w:cs="Times New Roman"/>
        </w:rPr>
        <w:t>Dysfunctional mitochondria in normal cells are selectively degraded through mitophag</w:t>
      </w:r>
      <w:r w:rsidR="000633F2">
        <w:rPr>
          <w:rFonts w:cs="Times New Roman"/>
        </w:rPr>
        <w:t xml:space="preserve">y. </w:t>
      </w:r>
      <w:r w:rsidR="00EA7421">
        <w:rPr>
          <w:rFonts w:cs="Times New Roman"/>
        </w:rPr>
        <w:t>The gene</w:t>
      </w:r>
      <w:r w:rsidR="005B126D">
        <w:rPr>
          <w:rFonts w:cs="Times New Roman"/>
        </w:rPr>
        <w:t xml:space="preserve"> product</w:t>
      </w:r>
      <w:r w:rsidR="00EA7421">
        <w:rPr>
          <w:rFonts w:cs="Times New Roman"/>
        </w:rPr>
        <w:t xml:space="preserve"> PINK1 </w:t>
      </w:r>
      <w:r w:rsidR="005B126D">
        <w:rPr>
          <w:rFonts w:cs="Times New Roman"/>
        </w:rPr>
        <w:t>is upstream of the</w:t>
      </w:r>
      <w:r w:rsidR="00EA7421">
        <w:rPr>
          <w:rFonts w:cs="Times New Roman"/>
        </w:rPr>
        <w:t xml:space="preserve"> Parkin </w:t>
      </w:r>
      <w:r w:rsidR="005B126D">
        <w:rPr>
          <w:rFonts w:cs="Times New Roman"/>
        </w:rPr>
        <w:t>protein</w:t>
      </w:r>
      <w:r w:rsidR="00EA7421">
        <w:rPr>
          <w:rFonts w:cs="Times New Roman"/>
        </w:rPr>
        <w:t xml:space="preserve"> </w:t>
      </w:r>
      <w:r w:rsidR="005B126D">
        <w:rPr>
          <w:rFonts w:cs="Times New Roman"/>
        </w:rPr>
        <w:t xml:space="preserve">in </w:t>
      </w:r>
      <w:r w:rsidR="00EA7421">
        <w:rPr>
          <w:rFonts w:cs="Times New Roman"/>
        </w:rPr>
        <w:t xml:space="preserve">the signaling of mitophagy. Mutations in PINK1 can disrupt normal mitophagy in cells, which leads to the accumulation of dysfunctional mitochondria, causing cell death. This is believed to be one of the causes for dopaminergic neuronal cell death in Parkinson’s disease. </w:t>
      </w:r>
      <w:r w:rsidR="00721126" w:rsidRPr="00BB5A13">
        <w:rPr>
          <w:rFonts w:cs="Times New Roman"/>
        </w:rPr>
        <w:t>I</w:t>
      </w:r>
      <w:r w:rsidR="00835E2F" w:rsidRPr="00BB5A13">
        <w:rPr>
          <w:rFonts w:cs="Times New Roman"/>
        </w:rPr>
        <w:t xml:space="preserve">t </w:t>
      </w:r>
      <w:r w:rsidR="005B126D">
        <w:rPr>
          <w:rFonts w:cs="Times New Roman"/>
        </w:rPr>
        <w:t xml:space="preserve">is known that phosphorylation of Parkin by PARK1 is an important step in mitophagy, but the mechanism by which PINK1 kinase activity is regulated is </w:t>
      </w:r>
      <w:proofErr w:type="gramStart"/>
      <w:r w:rsidR="005B126D">
        <w:rPr>
          <w:rFonts w:cs="Times New Roman"/>
        </w:rPr>
        <w:t xml:space="preserve">largely </w:t>
      </w:r>
      <w:r w:rsidR="005B126D" w:rsidRPr="004C121B">
        <w:rPr>
          <w:rFonts w:cs="Times New Roman"/>
          <w:b/>
        </w:rPr>
        <w:t>unknown</w:t>
      </w:r>
      <w:proofErr w:type="gramEnd"/>
      <w:r w:rsidR="005B126D" w:rsidRPr="004C121B">
        <w:rPr>
          <w:rFonts w:cs="Times New Roman"/>
          <w:b/>
        </w:rPr>
        <w:t xml:space="preserve"> </w:t>
      </w:r>
      <w:r w:rsidR="00922231">
        <w:rPr>
          <w:rFonts w:cs="Times New Roman"/>
        </w:rPr>
        <w:t xml:space="preserve">(3). </w:t>
      </w:r>
      <w:r w:rsidR="004C121B">
        <w:rPr>
          <w:rFonts w:cs="Times New Roman"/>
        </w:rPr>
        <w:t>There is some evidence that PINK1 activation is affected by changes in the mitochondrial membrane potential.</w:t>
      </w:r>
    </w:p>
    <w:p w14:paraId="23B06E4D" w14:textId="04A30268" w:rsidR="00473395" w:rsidRDefault="00721126">
      <w:r w:rsidRPr="00BB5A13">
        <w:t xml:space="preserve">My </w:t>
      </w:r>
      <w:r w:rsidRPr="00BB5A13">
        <w:rPr>
          <w:b/>
        </w:rPr>
        <w:t>primary goal</w:t>
      </w:r>
      <w:r w:rsidR="0092093D" w:rsidRPr="00BB5A13">
        <w:t xml:space="preserve"> </w:t>
      </w:r>
      <w:r w:rsidR="005B126D">
        <w:t>is to characterize the mechanism by which PINK1 kinase activity is regulated.</w:t>
      </w:r>
    </w:p>
    <w:p w14:paraId="0E34A18E" w14:textId="26FC3D70" w:rsidR="0010343F" w:rsidRPr="00BB5A13" w:rsidRDefault="000633F2">
      <w:r>
        <w:t>My</w:t>
      </w:r>
      <w:r w:rsidR="0091084E" w:rsidRPr="00BB5A13">
        <w:t xml:space="preserve"> </w:t>
      </w:r>
      <w:r w:rsidR="0091084E" w:rsidRPr="00BB5A13">
        <w:rPr>
          <w:b/>
        </w:rPr>
        <w:t>hypothesis</w:t>
      </w:r>
      <w:r w:rsidR="0091084E" w:rsidRPr="00BB5A13">
        <w:t xml:space="preserve"> </w:t>
      </w:r>
      <w:r>
        <w:t xml:space="preserve">is that </w:t>
      </w:r>
      <w:r w:rsidR="00403B24">
        <w:t>depolarization of</w:t>
      </w:r>
      <w:r w:rsidR="004C121B">
        <w:t xml:space="preserve"> the </w:t>
      </w:r>
      <w:r w:rsidR="00797118">
        <w:t>mitochondrial membrane potential</w:t>
      </w:r>
      <w:r>
        <w:t xml:space="preserve"> </w:t>
      </w:r>
      <w:r w:rsidR="00797118">
        <w:t xml:space="preserve">will result in </w:t>
      </w:r>
      <w:r>
        <w:t xml:space="preserve">significant increases in </w:t>
      </w:r>
      <w:r w:rsidR="00797118">
        <w:t>PINK1 phosphorylation of Parkin</w:t>
      </w:r>
      <w:r>
        <w:t xml:space="preserve">, which will result in higher mitophagy and lower dopaminergic cell death. </w:t>
      </w:r>
      <w:r w:rsidR="0010343F" w:rsidRPr="00BB5A13">
        <w:t xml:space="preserve">My </w:t>
      </w:r>
      <w:r w:rsidR="0010343F" w:rsidRPr="00BB5A13">
        <w:rPr>
          <w:b/>
        </w:rPr>
        <w:t>long-term</w:t>
      </w:r>
      <w:r w:rsidR="0010343F" w:rsidRPr="00BB5A13">
        <w:t xml:space="preserve"> goal is </w:t>
      </w:r>
      <w:proofErr w:type="gramStart"/>
      <w:r w:rsidR="004C121B">
        <w:t>identify</w:t>
      </w:r>
      <w:proofErr w:type="gramEnd"/>
      <w:r w:rsidR="004C121B">
        <w:t xml:space="preserve"> therapeutic targets within the PINK1/Parkin signaling pathway that could lead to prevention and treatment of early-onset Parkinson’s disease.</w:t>
      </w:r>
    </w:p>
    <w:p w14:paraId="0A88FF74" w14:textId="1892E519" w:rsidR="00797118" w:rsidRDefault="00797118"/>
    <w:p w14:paraId="7AF162F2" w14:textId="77D860A8" w:rsidR="00797118" w:rsidRDefault="00CD5F72" w:rsidP="00797118">
      <w:pPr>
        <w:spacing w:line="240" w:lineRule="auto"/>
        <w:rPr>
          <w:b/>
        </w:rPr>
      </w:pPr>
      <w:r w:rsidRPr="00797118">
        <w:rPr>
          <w:b/>
        </w:rPr>
        <w:t>Aim 1:</w:t>
      </w:r>
      <w:r w:rsidR="00797118">
        <w:rPr>
          <w:b/>
        </w:rPr>
        <w:t xml:space="preserve"> Determine the effects of mutations </w:t>
      </w:r>
      <w:r w:rsidR="00403B24">
        <w:rPr>
          <w:b/>
        </w:rPr>
        <w:t>surrounding and including the</w:t>
      </w:r>
      <w:r w:rsidR="00797118">
        <w:rPr>
          <w:b/>
        </w:rPr>
        <w:t xml:space="preserve"> kinase domain of PINK1 on zebrafish motor function and dopaminergic neuron phenotypes.</w:t>
      </w:r>
    </w:p>
    <w:p w14:paraId="3E724495" w14:textId="3C9BB491" w:rsidR="00797118" w:rsidRDefault="00797118" w:rsidP="00797118">
      <w:pPr>
        <w:spacing w:line="240" w:lineRule="auto"/>
      </w:pPr>
      <w:r>
        <w:rPr>
          <w:b/>
        </w:rPr>
        <w:t xml:space="preserve">Approach: </w:t>
      </w:r>
      <w:r>
        <w:t xml:space="preserve">CRISPR/Cas9 will be used to create </w:t>
      </w:r>
      <w:r w:rsidR="00160F0B">
        <w:t xml:space="preserve">mutations </w:t>
      </w:r>
      <w:r>
        <w:t>in</w:t>
      </w:r>
      <w:r w:rsidR="00160F0B">
        <w:t xml:space="preserve"> and around</w:t>
      </w:r>
      <w:r>
        <w:t xml:space="preserve"> the protein kinase domain of PINK1</w:t>
      </w:r>
      <w:r w:rsidR="002B116F">
        <w:t xml:space="preserve"> in zebrafish</w:t>
      </w:r>
      <w:r>
        <w:t xml:space="preserve">. Next-generation sequencing will be used to confirm the genotypes of </w:t>
      </w:r>
      <w:r w:rsidR="002B116F">
        <w:t xml:space="preserve">mutants. Motor function will be observed after three months. At the end of their natural lifespan, the </w:t>
      </w:r>
      <w:r w:rsidR="00403B24">
        <w:t>number</w:t>
      </w:r>
      <w:r w:rsidR="002B116F">
        <w:t xml:space="preserve"> of dopaminergic neurons present at death will be measured using TH immunohistochemistry.</w:t>
      </w:r>
    </w:p>
    <w:p w14:paraId="7DC32E92" w14:textId="739FD0C6" w:rsidR="002B116F" w:rsidRPr="002B116F" w:rsidRDefault="002B116F" w:rsidP="002B116F">
      <w:pPr>
        <w:spacing w:line="240" w:lineRule="auto"/>
      </w:pPr>
      <w:r w:rsidRPr="002B116F">
        <w:rPr>
          <w:b/>
        </w:rPr>
        <w:t xml:space="preserve">Hypothesis: </w:t>
      </w:r>
      <w:r w:rsidR="00403B24">
        <w:t>I hypothesize that mutations that cause distinct changes in PINK1 folding will result in uncoordinated movement and loss of dopaminergic neurons.</w:t>
      </w:r>
    </w:p>
    <w:p w14:paraId="43DE94EB" w14:textId="3EE22A75" w:rsidR="002B116F" w:rsidRPr="002B116F" w:rsidRDefault="002B116F" w:rsidP="002B116F">
      <w:pPr>
        <w:spacing w:line="240" w:lineRule="auto"/>
      </w:pPr>
      <w:r w:rsidRPr="002B116F">
        <w:rPr>
          <w:b/>
        </w:rPr>
        <w:t xml:space="preserve">Rationale: </w:t>
      </w:r>
      <w:r w:rsidR="00403B24">
        <w:t>Performing this CRISPR/Cas9 screen will help identify the specific regions of PINK1 that are necessary for normal kinase function and phosphorylation of Parkin so that the normal mitophagy pathway can proceed.</w:t>
      </w:r>
      <w:bookmarkStart w:id="0" w:name="_GoBack"/>
      <w:bookmarkEnd w:id="0"/>
    </w:p>
    <w:p w14:paraId="622AC286" w14:textId="77777777" w:rsidR="002B116F" w:rsidRPr="00797118" w:rsidRDefault="002B116F" w:rsidP="00797118">
      <w:pPr>
        <w:spacing w:line="240" w:lineRule="auto"/>
      </w:pPr>
    </w:p>
    <w:p w14:paraId="1222E86C" w14:textId="77777777" w:rsidR="00CD5F72" w:rsidRDefault="00CD5F72">
      <w:r>
        <w:t>Aim 2:</w:t>
      </w:r>
    </w:p>
    <w:p w14:paraId="603B4216" w14:textId="77777777" w:rsidR="00BB5A13" w:rsidRDefault="00CD5F72">
      <w:r>
        <w:t>Aim 3:</w:t>
      </w:r>
      <w:r w:rsidR="00BB5A13">
        <w:br w:type="page"/>
      </w:r>
    </w:p>
    <w:p w14:paraId="5C633170" w14:textId="77777777" w:rsidR="00D926BB" w:rsidRPr="00BB5A13" w:rsidRDefault="00D926BB">
      <w:r w:rsidRPr="00BB5A13">
        <w:lastRenderedPageBreak/>
        <w:t>References:</w:t>
      </w:r>
    </w:p>
    <w:p w14:paraId="646C81A8" w14:textId="477F8D46" w:rsidR="00D926BB" w:rsidRPr="00BB5A13" w:rsidRDefault="00D926BB" w:rsidP="000633F2">
      <w:pPr>
        <w:spacing w:after="0" w:line="240" w:lineRule="auto"/>
        <w:ind w:left="720" w:hanging="720"/>
        <w:rPr>
          <w:rFonts w:cs="Times New Roman"/>
        </w:rPr>
      </w:pPr>
      <w:r w:rsidRPr="00BB5A13">
        <w:t xml:space="preserve">[1] </w:t>
      </w:r>
      <w:r w:rsidR="000633F2" w:rsidRPr="000633F2">
        <w:rPr>
          <w:rFonts w:cs="Times New Roman"/>
        </w:rPr>
        <w:t xml:space="preserve">de </w:t>
      </w:r>
      <w:proofErr w:type="spellStart"/>
      <w:r w:rsidR="000633F2" w:rsidRPr="000633F2">
        <w:rPr>
          <w:rFonts w:cs="Times New Roman"/>
        </w:rPr>
        <w:t>Rijk</w:t>
      </w:r>
      <w:proofErr w:type="spellEnd"/>
      <w:r w:rsidR="000633F2" w:rsidRPr="000633F2">
        <w:rPr>
          <w:rFonts w:cs="Times New Roman"/>
        </w:rPr>
        <w:t xml:space="preserve"> MC, </w:t>
      </w:r>
      <w:proofErr w:type="spellStart"/>
      <w:r w:rsidR="000633F2" w:rsidRPr="000633F2">
        <w:rPr>
          <w:rFonts w:cs="Times New Roman"/>
        </w:rPr>
        <w:t>Breteler</w:t>
      </w:r>
      <w:proofErr w:type="spellEnd"/>
      <w:r w:rsidR="000633F2" w:rsidRPr="000633F2">
        <w:rPr>
          <w:rFonts w:cs="Times New Roman"/>
        </w:rPr>
        <w:t xml:space="preserve"> MM, </w:t>
      </w:r>
      <w:proofErr w:type="spellStart"/>
      <w:r w:rsidR="000633F2" w:rsidRPr="000633F2">
        <w:rPr>
          <w:rFonts w:cs="Times New Roman"/>
        </w:rPr>
        <w:t>Graveland</w:t>
      </w:r>
      <w:proofErr w:type="spellEnd"/>
      <w:r w:rsidR="000633F2" w:rsidRPr="000633F2">
        <w:rPr>
          <w:rFonts w:cs="Times New Roman"/>
        </w:rPr>
        <w:t xml:space="preserve"> GA, Ott A, </w:t>
      </w:r>
      <w:proofErr w:type="spellStart"/>
      <w:r w:rsidR="000633F2" w:rsidRPr="000633F2">
        <w:rPr>
          <w:rFonts w:cs="Times New Roman"/>
        </w:rPr>
        <w:t>Grobbee</w:t>
      </w:r>
      <w:proofErr w:type="spellEnd"/>
      <w:r w:rsidR="000633F2" w:rsidRPr="000633F2">
        <w:rPr>
          <w:rFonts w:cs="Times New Roman"/>
        </w:rPr>
        <w:t xml:space="preserve"> DE, van der </w:t>
      </w:r>
      <w:proofErr w:type="spellStart"/>
      <w:r w:rsidR="000633F2" w:rsidRPr="000633F2">
        <w:rPr>
          <w:rFonts w:cs="Times New Roman"/>
        </w:rPr>
        <w:t>Meche</w:t>
      </w:r>
      <w:proofErr w:type="spellEnd"/>
      <w:r w:rsidR="000633F2" w:rsidRPr="000633F2">
        <w:rPr>
          <w:rFonts w:cs="Times New Roman"/>
        </w:rPr>
        <w:t xml:space="preserve"> FG, </w:t>
      </w:r>
      <w:proofErr w:type="spellStart"/>
      <w:r w:rsidR="000633F2" w:rsidRPr="000633F2">
        <w:rPr>
          <w:rFonts w:cs="Times New Roman"/>
        </w:rPr>
        <w:t>Hofman</w:t>
      </w:r>
      <w:proofErr w:type="spellEnd"/>
      <w:r w:rsidR="000633F2" w:rsidRPr="000633F2">
        <w:rPr>
          <w:rFonts w:cs="Times New Roman"/>
        </w:rPr>
        <w:t xml:space="preserve"> A. Prevalence of Parkinson's disease in the elderly: the Rotterdam Study. Neurology. </w:t>
      </w:r>
      <w:proofErr w:type="gramStart"/>
      <w:r w:rsidR="000633F2" w:rsidRPr="000633F2">
        <w:rPr>
          <w:rFonts w:cs="Times New Roman"/>
        </w:rPr>
        <w:t>1995;45:2143</w:t>
      </w:r>
      <w:proofErr w:type="gramEnd"/>
      <w:r w:rsidR="000633F2" w:rsidRPr="000633F2">
        <w:rPr>
          <w:rFonts w:cs="Times New Roman"/>
        </w:rPr>
        <w:t>–2146. </w:t>
      </w:r>
    </w:p>
    <w:p w14:paraId="043F8529" w14:textId="77777777" w:rsidR="000633F2" w:rsidRDefault="00D926BB" w:rsidP="000633F2">
      <w:pPr>
        <w:spacing w:after="0" w:line="240" w:lineRule="auto"/>
        <w:ind w:left="720" w:hanging="720"/>
        <w:rPr>
          <w:rFonts w:cs="Times New Roman"/>
        </w:rPr>
      </w:pPr>
      <w:r w:rsidRPr="00BB5A13">
        <w:t xml:space="preserve">[2] </w:t>
      </w:r>
      <w:r w:rsidR="000633F2" w:rsidRPr="000633F2">
        <w:rPr>
          <w:rFonts w:cs="Times New Roman"/>
        </w:rPr>
        <w:t xml:space="preserve">Bose, A. and Beal, M. F. (2016), Mitochondrial dysfunction in Parkinson's disease. J. </w:t>
      </w:r>
      <w:proofErr w:type="spellStart"/>
      <w:r w:rsidR="000633F2" w:rsidRPr="000633F2">
        <w:rPr>
          <w:rFonts w:cs="Times New Roman"/>
        </w:rPr>
        <w:t>Neurochem</w:t>
      </w:r>
      <w:proofErr w:type="spellEnd"/>
      <w:r w:rsidR="000633F2" w:rsidRPr="000633F2">
        <w:rPr>
          <w:rFonts w:cs="Times New Roman"/>
        </w:rPr>
        <w:t>., 139: 216-231. doi:</w:t>
      </w:r>
      <w:hyperlink r:id="rId4" w:history="1">
        <w:r w:rsidR="000633F2" w:rsidRPr="000633F2">
          <w:rPr>
            <w:rStyle w:val="Hyperlink"/>
            <w:rFonts w:cs="Times New Roman"/>
          </w:rPr>
          <w:t>10.1111/jnc.13731</w:t>
        </w:r>
      </w:hyperlink>
    </w:p>
    <w:p w14:paraId="16B68E9F" w14:textId="77777777" w:rsidR="005B126D" w:rsidRPr="005B126D" w:rsidRDefault="00D926BB" w:rsidP="005B126D">
      <w:pPr>
        <w:spacing w:after="0" w:line="240" w:lineRule="auto"/>
        <w:ind w:left="720" w:hanging="720"/>
        <w:rPr>
          <w:rFonts w:eastAsia="Times New Roman" w:cstheme="minorHAnsi"/>
          <w:bCs/>
          <w:color w:val="25171C"/>
          <w:kern w:val="36"/>
          <w:bdr w:val="none" w:sz="0" w:space="0" w:color="auto" w:frame="1"/>
          <w:shd w:val="clear" w:color="auto" w:fill="FFFFFF"/>
        </w:rPr>
      </w:pPr>
      <w:r w:rsidRPr="00BB5A13">
        <w:t>[3]</w:t>
      </w:r>
      <w:r w:rsidR="00BB5A13" w:rsidRPr="00BB5A13">
        <w:t xml:space="preserve"> </w:t>
      </w:r>
      <w:proofErr w:type="spellStart"/>
      <w:r w:rsidR="005B126D" w:rsidRPr="005B126D">
        <w:rPr>
          <w:rFonts w:eastAsia="Times New Roman" w:cstheme="minorHAnsi"/>
          <w:bCs/>
          <w:color w:val="25171C"/>
          <w:kern w:val="36"/>
          <w:bdr w:val="none" w:sz="0" w:space="0" w:color="auto" w:frame="1"/>
          <w:shd w:val="clear" w:color="auto" w:fill="FFFFFF"/>
        </w:rPr>
        <w:t>Kondapalli</w:t>
      </w:r>
      <w:proofErr w:type="spellEnd"/>
      <w:r w:rsidR="005B126D" w:rsidRPr="005B126D">
        <w:rPr>
          <w:rFonts w:eastAsia="Times New Roman" w:cstheme="minorHAnsi"/>
          <w:bCs/>
          <w:color w:val="25171C"/>
          <w:kern w:val="36"/>
          <w:bdr w:val="none" w:sz="0" w:space="0" w:color="auto" w:frame="1"/>
          <w:shd w:val="clear" w:color="auto" w:fill="FFFFFF"/>
        </w:rPr>
        <w:t xml:space="preserve">, C., </w:t>
      </w:r>
      <w:proofErr w:type="spellStart"/>
      <w:r w:rsidR="005B126D" w:rsidRPr="005B126D">
        <w:rPr>
          <w:rFonts w:eastAsia="Times New Roman" w:cstheme="minorHAnsi"/>
          <w:bCs/>
          <w:color w:val="25171C"/>
          <w:kern w:val="36"/>
          <w:bdr w:val="none" w:sz="0" w:space="0" w:color="auto" w:frame="1"/>
          <w:shd w:val="clear" w:color="auto" w:fill="FFFFFF"/>
        </w:rPr>
        <w:t>Kazlauskaite</w:t>
      </w:r>
      <w:proofErr w:type="spellEnd"/>
      <w:r w:rsidR="005B126D" w:rsidRPr="005B126D">
        <w:rPr>
          <w:rFonts w:eastAsia="Times New Roman" w:cstheme="minorHAnsi"/>
          <w:bCs/>
          <w:color w:val="25171C"/>
          <w:kern w:val="36"/>
          <w:bdr w:val="none" w:sz="0" w:space="0" w:color="auto" w:frame="1"/>
          <w:shd w:val="clear" w:color="auto" w:fill="FFFFFF"/>
        </w:rPr>
        <w:t xml:space="preserve">, A., Zhang, N., Woodroof, H. I., Campbell, D. G., </w:t>
      </w:r>
      <w:proofErr w:type="spellStart"/>
      <w:r w:rsidR="005B126D" w:rsidRPr="005B126D">
        <w:rPr>
          <w:rFonts w:eastAsia="Times New Roman" w:cstheme="minorHAnsi"/>
          <w:bCs/>
          <w:color w:val="25171C"/>
          <w:kern w:val="36"/>
          <w:bdr w:val="none" w:sz="0" w:space="0" w:color="auto" w:frame="1"/>
          <w:shd w:val="clear" w:color="auto" w:fill="FFFFFF"/>
        </w:rPr>
        <w:t>Gourlay</w:t>
      </w:r>
      <w:proofErr w:type="spellEnd"/>
      <w:r w:rsidR="005B126D" w:rsidRPr="005B126D">
        <w:rPr>
          <w:rFonts w:eastAsia="Times New Roman" w:cstheme="minorHAnsi"/>
          <w:bCs/>
          <w:color w:val="25171C"/>
          <w:kern w:val="36"/>
          <w:bdr w:val="none" w:sz="0" w:space="0" w:color="auto" w:frame="1"/>
          <w:shd w:val="clear" w:color="auto" w:fill="FFFFFF"/>
        </w:rPr>
        <w:t xml:space="preserve">, R., Burchell, L., Walden, H., </w:t>
      </w:r>
      <w:proofErr w:type="spellStart"/>
      <w:r w:rsidR="005B126D" w:rsidRPr="005B126D">
        <w:rPr>
          <w:rFonts w:eastAsia="Times New Roman" w:cstheme="minorHAnsi"/>
          <w:bCs/>
          <w:color w:val="25171C"/>
          <w:kern w:val="36"/>
          <w:bdr w:val="none" w:sz="0" w:space="0" w:color="auto" w:frame="1"/>
          <w:shd w:val="clear" w:color="auto" w:fill="FFFFFF"/>
        </w:rPr>
        <w:t>Macartney</w:t>
      </w:r>
      <w:proofErr w:type="spellEnd"/>
      <w:r w:rsidR="005B126D" w:rsidRPr="005B126D">
        <w:rPr>
          <w:rFonts w:eastAsia="Times New Roman" w:cstheme="minorHAnsi"/>
          <w:bCs/>
          <w:color w:val="25171C"/>
          <w:kern w:val="36"/>
          <w:bdr w:val="none" w:sz="0" w:space="0" w:color="auto" w:frame="1"/>
          <w:shd w:val="clear" w:color="auto" w:fill="FFFFFF"/>
        </w:rPr>
        <w:t xml:space="preserve">, T. J., </w:t>
      </w:r>
      <w:proofErr w:type="spellStart"/>
      <w:r w:rsidR="005B126D" w:rsidRPr="005B126D">
        <w:rPr>
          <w:rFonts w:eastAsia="Times New Roman" w:cstheme="minorHAnsi"/>
          <w:bCs/>
          <w:color w:val="25171C"/>
          <w:kern w:val="36"/>
          <w:bdr w:val="none" w:sz="0" w:space="0" w:color="auto" w:frame="1"/>
          <w:shd w:val="clear" w:color="auto" w:fill="FFFFFF"/>
        </w:rPr>
        <w:t>Deak</w:t>
      </w:r>
      <w:proofErr w:type="spellEnd"/>
      <w:r w:rsidR="005B126D" w:rsidRPr="005B126D">
        <w:rPr>
          <w:rFonts w:eastAsia="Times New Roman" w:cstheme="minorHAnsi"/>
          <w:bCs/>
          <w:color w:val="25171C"/>
          <w:kern w:val="36"/>
          <w:bdr w:val="none" w:sz="0" w:space="0" w:color="auto" w:frame="1"/>
          <w:shd w:val="clear" w:color="auto" w:fill="FFFFFF"/>
        </w:rPr>
        <w:t xml:space="preserve">, M., </w:t>
      </w:r>
      <w:proofErr w:type="spellStart"/>
      <w:r w:rsidR="005B126D" w:rsidRPr="005B126D">
        <w:rPr>
          <w:rFonts w:eastAsia="Times New Roman" w:cstheme="minorHAnsi"/>
          <w:bCs/>
          <w:color w:val="25171C"/>
          <w:kern w:val="36"/>
          <w:bdr w:val="none" w:sz="0" w:space="0" w:color="auto" w:frame="1"/>
          <w:shd w:val="clear" w:color="auto" w:fill="FFFFFF"/>
        </w:rPr>
        <w:t>Knebel</w:t>
      </w:r>
      <w:proofErr w:type="spellEnd"/>
      <w:r w:rsidR="005B126D" w:rsidRPr="005B126D">
        <w:rPr>
          <w:rFonts w:eastAsia="Times New Roman" w:cstheme="minorHAnsi"/>
          <w:bCs/>
          <w:color w:val="25171C"/>
          <w:kern w:val="36"/>
          <w:bdr w:val="none" w:sz="0" w:space="0" w:color="auto" w:frame="1"/>
          <w:shd w:val="clear" w:color="auto" w:fill="FFFFFF"/>
        </w:rPr>
        <w:t xml:space="preserve">, A., Alessi, D. R., … </w:t>
      </w:r>
      <w:proofErr w:type="spellStart"/>
      <w:r w:rsidR="005B126D" w:rsidRPr="005B126D">
        <w:rPr>
          <w:rFonts w:eastAsia="Times New Roman" w:cstheme="minorHAnsi"/>
          <w:bCs/>
          <w:color w:val="25171C"/>
          <w:kern w:val="36"/>
          <w:bdr w:val="none" w:sz="0" w:space="0" w:color="auto" w:frame="1"/>
          <w:shd w:val="clear" w:color="auto" w:fill="FFFFFF"/>
        </w:rPr>
        <w:t>Muqit</w:t>
      </w:r>
      <w:proofErr w:type="spellEnd"/>
      <w:r w:rsidR="005B126D" w:rsidRPr="005B126D">
        <w:rPr>
          <w:rFonts w:eastAsia="Times New Roman" w:cstheme="minorHAnsi"/>
          <w:bCs/>
          <w:color w:val="25171C"/>
          <w:kern w:val="36"/>
          <w:bdr w:val="none" w:sz="0" w:space="0" w:color="auto" w:frame="1"/>
          <w:shd w:val="clear" w:color="auto" w:fill="FFFFFF"/>
        </w:rPr>
        <w:t>, M. M. (2012). PINK1 is activated by mitochondrial membrane potential depolarization and stimulates Parkin E3 ligase activity by phosphorylating Serine 65. </w:t>
      </w:r>
      <w:r w:rsidR="005B126D" w:rsidRPr="005B126D">
        <w:rPr>
          <w:rFonts w:eastAsia="Times New Roman" w:cstheme="minorHAnsi"/>
          <w:bCs/>
          <w:i/>
          <w:iCs/>
          <w:color w:val="25171C"/>
          <w:kern w:val="36"/>
          <w:bdr w:val="none" w:sz="0" w:space="0" w:color="auto" w:frame="1"/>
          <w:shd w:val="clear" w:color="auto" w:fill="FFFFFF"/>
        </w:rPr>
        <w:t>Open biology</w:t>
      </w:r>
      <w:r w:rsidR="005B126D" w:rsidRPr="005B126D">
        <w:rPr>
          <w:rFonts w:eastAsia="Times New Roman" w:cstheme="minorHAnsi"/>
          <w:bCs/>
          <w:color w:val="25171C"/>
          <w:kern w:val="36"/>
          <w:bdr w:val="none" w:sz="0" w:space="0" w:color="auto" w:frame="1"/>
          <w:shd w:val="clear" w:color="auto" w:fill="FFFFFF"/>
        </w:rPr>
        <w:t>, </w:t>
      </w:r>
      <w:r w:rsidR="005B126D" w:rsidRPr="005B126D">
        <w:rPr>
          <w:rFonts w:eastAsia="Times New Roman" w:cstheme="minorHAnsi"/>
          <w:bCs/>
          <w:i/>
          <w:iCs/>
          <w:color w:val="25171C"/>
          <w:kern w:val="36"/>
          <w:bdr w:val="none" w:sz="0" w:space="0" w:color="auto" w:frame="1"/>
          <w:shd w:val="clear" w:color="auto" w:fill="FFFFFF"/>
        </w:rPr>
        <w:t>2</w:t>
      </w:r>
      <w:r w:rsidR="005B126D" w:rsidRPr="005B126D">
        <w:rPr>
          <w:rFonts w:eastAsia="Times New Roman" w:cstheme="minorHAnsi"/>
          <w:bCs/>
          <w:color w:val="25171C"/>
          <w:kern w:val="36"/>
          <w:bdr w:val="none" w:sz="0" w:space="0" w:color="auto" w:frame="1"/>
          <w:shd w:val="clear" w:color="auto" w:fill="FFFFFF"/>
        </w:rPr>
        <w:t>(5), 120080.</w:t>
      </w:r>
    </w:p>
    <w:p w14:paraId="5497E269" w14:textId="628EAE03" w:rsidR="00BB5A13" w:rsidRPr="00BB5A13" w:rsidRDefault="00BB5A13" w:rsidP="005B126D">
      <w:pPr>
        <w:spacing w:after="0" w:line="240" w:lineRule="auto"/>
        <w:ind w:left="720" w:hanging="720"/>
        <w:rPr>
          <w:b/>
        </w:rPr>
      </w:pPr>
    </w:p>
    <w:p w14:paraId="61D5B24E" w14:textId="08B33BF8" w:rsidR="00D926BB" w:rsidRPr="00BB5A13" w:rsidRDefault="00D926BB" w:rsidP="00E95471"/>
    <w:p w14:paraId="5E264435" w14:textId="77777777" w:rsidR="007F7144" w:rsidRPr="00BB5A13" w:rsidRDefault="007F7144"/>
    <w:sectPr w:rsidR="007F7144" w:rsidRPr="00BB5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A9"/>
    <w:rsid w:val="000633F2"/>
    <w:rsid w:val="000A342F"/>
    <w:rsid w:val="0010343F"/>
    <w:rsid w:val="00117036"/>
    <w:rsid w:val="00160F0B"/>
    <w:rsid w:val="001B570D"/>
    <w:rsid w:val="0025274D"/>
    <w:rsid w:val="002B116F"/>
    <w:rsid w:val="002B549F"/>
    <w:rsid w:val="002D3A94"/>
    <w:rsid w:val="003707B5"/>
    <w:rsid w:val="00403B24"/>
    <w:rsid w:val="00473395"/>
    <w:rsid w:val="00495432"/>
    <w:rsid w:val="004C121B"/>
    <w:rsid w:val="005108A9"/>
    <w:rsid w:val="005B126D"/>
    <w:rsid w:val="00676F7D"/>
    <w:rsid w:val="006D3CFB"/>
    <w:rsid w:val="006E405D"/>
    <w:rsid w:val="006F7EF5"/>
    <w:rsid w:val="00721126"/>
    <w:rsid w:val="007504D2"/>
    <w:rsid w:val="00797118"/>
    <w:rsid w:val="007F7144"/>
    <w:rsid w:val="0082458B"/>
    <w:rsid w:val="00835E2F"/>
    <w:rsid w:val="00875827"/>
    <w:rsid w:val="0091084E"/>
    <w:rsid w:val="0091278E"/>
    <w:rsid w:val="0092093D"/>
    <w:rsid w:val="00922231"/>
    <w:rsid w:val="00971569"/>
    <w:rsid w:val="00991FF2"/>
    <w:rsid w:val="00A1546F"/>
    <w:rsid w:val="00B16186"/>
    <w:rsid w:val="00B72DB2"/>
    <w:rsid w:val="00BB5A13"/>
    <w:rsid w:val="00BB7862"/>
    <w:rsid w:val="00BC23CF"/>
    <w:rsid w:val="00BD3C48"/>
    <w:rsid w:val="00C726E6"/>
    <w:rsid w:val="00CD5F72"/>
    <w:rsid w:val="00D926BB"/>
    <w:rsid w:val="00DB0BCE"/>
    <w:rsid w:val="00E4454A"/>
    <w:rsid w:val="00E95471"/>
    <w:rsid w:val="00EA7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41CE"/>
  <w15:chartTrackingRefBased/>
  <w15:docId w15:val="{4F031019-188B-4E3A-BA19-1C2D0BC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B5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144"/>
    <w:rPr>
      <w:color w:val="0563C1" w:themeColor="hyperlink"/>
      <w:u w:val="single"/>
    </w:rPr>
  </w:style>
  <w:style w:type="character" w:styleId="FollowedHyperlink">
    <w:name w:val="FollowedHyperlink"/>
    <w:basedOn w:val="DefaultParagraphFont"/>
    <w:uiPriority w:val="99"/>
    <w:semiHidden/>
    <w:unhideWhenUsed/>
    <w:rsid w:val="0092093D"/>
    <w:rPr>
      <w:color w:val="954F72" w:themeColor="followedHyperlink"/>
      <w:u w:val="single"/>
    </w:rPr>
  </w:style>
  <w:style w:type="character" w:customStyle="1" w:styleId="nlm-given-names">
    <w:name w:val="nlm-given-names"/>
    <w:basedOn w:val="DefaultParagraphFont"/>
    <w:rsid w:val="00BB5A13"/>
  </w:style>
  <w:style w:type="character" w:customStyle="1" w:styleId="nlm-surname">
    <w:name w:val="nlm-surname"/>
    <w:basedOn w:val="DefaultParagraphFont"/>
    <w:rsid w:val="00BB5A13"/>
  </w:style>
  <w:style w:type="character" w:customStyle="1" w:styleId="Heading1Char">
    <w:name w:val="Heading 1 Char"/>
    <w:basedOn w:val="DefaultParagraphFont"/>
    <w:link w:val="Heading1"/>
    <w:uiPriority w:val="9"/>
    <w:rsid w:val="00BB5A1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B5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A13"/>
    <w:rPr>
      <w:rFonts w:ascii="Segoe UI" w:hAnsi="Segoe UI" w:cs="Segoe UI"/>
      <w:sz w:val="18"/>
      <w:szCs w:val="18"/>
    </w:rPr>
  </w:style>
  <w:style w:type="character" w:styleId="UnresolvedMention">
    <w:name w:val="Unresolved Mention"/>
    <w:basedOn w:val="DefaultParagraphFont"/>
    <w:uiPriority w:val="99"/>
    <w:semiHidden/>
    <w:unhideWhenUsed/>
    <w:rsid w:val="00063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1040">
      <w:bodyDiv w:val="1"/>
      <w:marLeft w:val="0"/>
      <w:marRight w:val="0"/>
      <w:marTop w:val="0"/>
      <w:marBottom w:val="0"/>
      <w:divBdr>
        <w:top w:val="none" w:sz="0" w:space="0" w:color="auto"/>
        <w:left w:val="none" w:sz="0" w:space="0" w:color="auto"/>
        <w:bottom w:val="none" w:sz="0" w:space="0" w:color="auto"/>
        <w:right w:val="none" w:sz="0" w:space="0" w:color="auto"/>
      </w:divBdr>
    </w:div>
    <w:div w:id="429787515">
      <w:bodyDiv w:val="1"/>
      <w:marLeft w:val="0"/>
      <w:marRight w:val="0"/>
      <w:marTop w:val="0"/>
      <w:marBottom w:val="0"/>
      <w:divBdr>
        <w:top w:val="none" w:sz="0" w:space="0" w:color="auto"/>
        <w:left w:val="none" w:sz="0" w:space="0" w:color="auto"/>
        <w:bottom w:val="none" w:sz="0" w:space="0" w:color="auto"/>
        <w:right w:val="none" w:sz="0" w:space="0" w:color="auto"/>
      </w:divBdr>
    </w:div>
    <w:div w:id="443614791">
      <w:bodyDiv w:val="1"/>
      <w:marLeft w:val="0"/>
      <w:marRight w:val="0"/>
      <w:marTop w:val="0"/>
      <w:marBottom w:val="0"/>
      <w:divBdr>
        <w:top w:val="none" w:sz="0" w:space="0" w:color="auto"/>
        <w:left w:val="none" w:sz="0" w:space="0" w:color="auto"/>
        <w:bottom w:val="none" w:sz="0" w:space="0" w:color="auto"/>
        <w:right w:val="none" w:sz="0" w:space="0" w:color="auto"/>
      </w:divBdr>
    </w:div>
    <w:div w:id="531379228">
      <w:bodyDiv w:val="1"/>
      <w:marLeft w:val="0"/>
      <w:marRight w:val="0"/>
      <w:marTop w:val="0"/>
      <w:marBottom w:val="0"/>
      <w:divBdr>
        <w:top w:val="none" w:sz="0" w:space="0" w:color="auto"/>
        <w:left w:val="none" w:sz="0" w:space="0" w:color="auto"/>
        <w:bottom w:val="none" w:sz="0" w:space="0" w:color="auto"/>
        <w:right w:val="none" w:sz="0" w:space="0" w:color="auto"/>
      </w:divBdr>
    </w:div>
    <w:div w:id="676034463">
      <w:bodyDiv w:val="1"/>
      <w:marLeft w:val="0"/>
      <w:marRight w:val="0"/>
      <w:marTop w:val="0"/>
      <w:marBottom w:val="0"/>
      <w:divBdr>
        <w:top w:val="none" w:sz="0" w:space="0" w:color="auto"/>
        <w:left w:val="none" w:sz="0" w:space="0" w:color="auto"/>
        <w:bottom w:val="none" w:sz="0" w:space="0" w:color="auto"/>
        <w:right w:val="none" w:sz="0" w:space="0" w:color="auto"/>
      </w:divBdr>
    </w:div>
    <w:div w:id="778765853">
      <w:bodyDiv w:val="1"/>
      <w:marLeft w:val="0"/>
      <w:marRight w:val="0"/>
      <w:marTop w:val="0"/>
      <w:marBottom w:val="0"/>
      <w:divBdr>
        <w:top w:val="none" w:sz="0" w:space="0" w:color="auto"/>
        <w:left w:val="none" w:sz="0" w:space="0" w:color="auto"/>
        <w:bottom w:val="none" w:sz="0" w:space="0" w:color="auto"/>
        <w:right w:val="none" w:sz="0" w:space="0" w:color="auto"/>
      </w:divBdr>
    </w:div>
    <w:div w:id="921835696">
      <w:bodyDiv w:val="1"/>
      <w:marLeft w:val="0"/>
      <w:marRight w:val="0"/>
      <w:marTop w:val="0"/>
      <w:marBottom w:val="0"/>
      <w:divBdr>
        <w:top w:val="none" w:sz="0" w:space="0" w:color="auto"/>
        <w:left w:val="none" w:sz="0" w:space="0" w:color="auto"/>
        <w:bottom w:val="none" w:sz="0" w:space="0" w:color="auto"/>
        <w:right w:val="none" w:sz="0" w:space="0" w:color="auto"/>
      </w:divBdr>
    </w:div>
    <w:div w:id="930430922">
      <w:bodyDiv w:val="1"/>
      <w:marLeft w:val="0"/>
      <w:marRight w:val="0"/>
      <w:marTop w:val="0"/>
      <w:marBottom w:val="0"/>
      <w:divBdr>
        <w:top w:val="none" w:sz="0" w:space="0" w:color="auto"/>
        <w:left w:val="none" w:sz="0" w:space="0" w:color="auto"/>
        <w:bottom w:val="none" w:sz="0" w:space="0" w:color="auto"/>
        <w:right w:val="none" w:sz="0" w:space="0" w:color="auto"/>
      </w:divBdr>
    </w:div>
    <w:div w:id="1006327951">
      <w:bodyDiv w:val="1"/>
      <w:marLeft w:val="0"/>
      <w:marRight w:val="0"/>
      <w:marTop w:val="0"/>
      <w:marBottom w:val="0"/>
      <w:divBdr>
        <w:top w:val="none" w:sz="0" w:space="0" w:color="auto"/>
        <w:left w:val="none" w:sz="0" w:space="0" w:color="auto"/>
        <w:bottom w:val="none" w:sz="0" w:space="0" w:color="auto"/>
        <w:right w:val="none" w:sz="0" w:space="0" w:color="auto"/>
      </w:divBdr>
    </w:div>
    <w:div w:id="1080055981">
      <w:bodyDiv w:val="1"/>
      <w:marLeft w:val="0"/>
      <w:marRight w:val="0"/>
      <w:marTop w:val="0"/>
      <w:marBottom w:val="0"/>
      <w:divBdr>
        <w:top w:val="none" w:sz="0" w:space="0" w:color="auto"/>
        <w:left w:val="none" w:sz="0" w:space="0" w:color="auto"/>
        <w:bottom w:val="none" w:sz="0" w:space="0" w:color="auto"/>
        <w:right w:val="none" w:sz="0" w:space="0" w:color="auto"/>
      </w:divBdr>
    </w:div>
    <w:div w:id="19078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11/jnc.13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Xue</dc:creator>
  <cp:keywords/>
  <dc:description/>
  <cp:lastModifiedBy>Erika Nelson</cp:lastModifiedBy>
  <cp:revision>2</cp:revision>
  <dcterms:created xsi:type="dcterms:W3CDTF">2019-03-08T06:02:00Z</dcterms:created>
  <dcterms:modified xsi:type="dcterms:W3CDTF">2019-03-08T06:02:00Z</dcterms:modified>
</cp:coreProperties>
</file>